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A4707" w14:textId="6D296580" w:rsidR="00A00306" w:rsidRPr="00EF3CE7" w:rsidRDefault="00A00306" w:rsidP="00101869">
      <w:pPr>
        <w:pStyle w:val="p1"/>
        <w:spacing w:before="0" w:after="0" w:line="23" w:lineRule="atLeast"/>
        <w:ind w:firstLine="0"/>
        <w:jc w:val="left"/>
        <w:rPr>
          <w:sz w:val="24"/>
        </w:rPr>
      </w:pPr>
      <w:r w:rsidRPr="00EF3CE7">
        <w:rPr>
          <w:sz w:val="24"/>
        </w:rPr>
        <w:t xml:space="preserve">Midweek </w:t>
      </w:r>
      <w:r>
        <w:rPr>
          <w:sz w:val="24"/>
        </w:rPr>
        <w:t>5</w:t>
      </w:r>
      <w:r w:rsidRPr="00EF3CE7">
        <w:rPr>
          <w:sz w:val="24"/>
        </w:rPr>
        <w:t xml:space="preserve">, March </w:t>
      </w:r>
      <w:r>
        <w:rPr>
          <w:sz w:val="24"/>
        </w:rPr>
        <w:t>24</w:t>
      </w:r>
      <w:r w:rsidRPr="00EF3CE7">
        <w:rPr>
          <w:sz w:val="24"/>
        </w:rPr>
        <w:t xml:space="preserve"> – </w:t>
      </w:r>
      <w:r>
        <w:rPr>
          <w:sz w:val="24"/>
        </w:rPr>
        <w:t>5</w:t>
      </w:r>
      <w:r w:rsidRPr="00EF3CE7">
        <w:rPr>
          <w:sz w:val="24"/>
          <w:vertAlign w:val="superscript"/>
        </w:rPr>
        <w:t>th</w:t>
      </w:r>
      <w:r w:rsidRPr="00EF3CE7">
        <w:rPr>
          <w:sz w:val="24"/>
        </w:rPr>
        <w:t xml:space="preserve"> </w:t>
      </w:r>
      <w:bookmarkStart w:id="0" w:name="_Hlk67390658"/>
      <w:r w:rsidRPr="00EF3CE7">
        <w:rPr>
          <w:sz w:val="24"/>
        </w:rPr>
        <w:t>Petition of the Lords’ Prayer</w:t>
      </w:r>
      <w:bookmarkEnd w:id="0"/>
    </w:p>
    <w:p w14:paraId="4D674338" w14:textId="5403E723" w:rsidR="00A00306" w:rsidRDefault="00A00306" w:rsidP="00101869">
      <w:pPr>
        <w:pStyle w:val="p1"/>
        <w:ind w:firstLine="0"/>
        <w:jc w:val="left"/>
        <w:rPr>
          <w:sz w:val="24"/>
        </w:rPr>
      </w:pPr>
    </w:p>
    <w:p w14:paraId="0244FA71" w14:textId="26D434E7" w:rsidR="001D6EB5" w:rsidRPr="001D6EB5" w:rsidRDefault="001D6EB5" w:rsidP="00101869">
      <w:pPr>
        <w:pStyle w:val="p1"/>
        <w:ind w:firstLine="0"/>
        <w:jc w:val="left"/>
        <w:rPr>
          <w:i/>
          <w:iCs/>
          <w:sz w:val="24"/>
        </w:rPr>
      </w:pPr>
      <w:r w:rsidRPr="001D6EB5">
        <w:rPr>
          <w:i/>
          <w:iCs/>
          <w:sz w:val="24"/>
        </w:rPr>
        <w:t>And forgive us our trespasses as we forgive those who trespass against us.</w:t>
      </w:r>
    </w:p>
    <w:p w14:paraId="34C708A6" w14:textId="64AB9DDE" w:rsidR="001D6EB5" w:rsidRDefault="001D6EB5" w:rsidP="00101869">
      <w:pPr>
        <w:pStyle w:val="p1"/>
        <w:ind w:firstLine="0"/>
        <w:jc w:val="left"/>
        <w:rPr>
          <w:sz w:val="24"/>
        </w:rPr>
      </w:pPr>
      <w:r w:rsidRPr="001D6EB5">
        <w:rPr>
          <w:sz w:val="24"/>
        </w:rPr>
        <w:t>What does this mean?</w:t>
      </w:r>
      <w:r>
        <w:rPr>
          <w:sz w:val="24"/>
        </w:rPr>
        <w:t xml:space="preserve"> </w:t>
      </w:r>
      <w:r w:rsidRPr="001D6EB5">
        <w:rPr>
          <w:i/>
          <w:iCs/>
          <w:sz w:val="24"/>
        </w:rPr>
        <w:t xml:space="preserve">We pray in this petition that our Father in heaven would not look at our sins, or deny our prayer because of them. We are neither worthy of the things for which we pray, nor have we deserved them, but we ask that He would give them all to us by grace, for we daily sin much and surely deserve nothing but punishment. </w:t>
      </w:r>
      <w:proofErr w:type="gramStart"/>
      <w:r w:rsidRPr="001D6EB5">
        <w:rPr>
          <w:i/>
          <w:iCs/>
          <w:sz w:val="24"/>
        </w:rPr>
        <w:t>So</w:t>
      </w:r>
      <w:proofErr w:type="gramEnd"/>
      <w:r w:rsidRPr="001D6EB5">
        <w:rPr>
          <w:i/>
          <w:iCs/>
          <w:sz w:val="24"/>
        </w:rPr>
        <w:t xml:space="preserve"> we too will sincerely forgive and gladly do good to those who sin against us.</w:t>
      </w:r>
    </w:p>
    <w:p w14:paraId="194ECA19" w14:textId="77777777" w:rsidR="001D6EB5" w:rsidRDefault="001D6EB5" w:rsidP="00101869">
      <w:pPr>
        <w:pStyle w:val="p1"/>
        <w:ind w:firstLine="720"/>
        <w:jc w:val="left"/>
        <w:rPr>
          <w:sz w:val="24"/>
        </w:rPr>
      </w:pPr>
    </w:p>
    <w:p w14:paraId="2E9C969E" w14:textId="51E50041" w:rsidR="00117137" w:rsidRPr="00B42457" w:rsidRDefault="00B42457" w:rsidP="00101869">
      <w:pPr>
        <w:pStyle w:val="p1"/>
        <w:ind w:firstLine="720"/>
        <w:jc w:val="left"/>
        <w:rPr>
          <w:sz w:val="24"/>
        </w:rPr>
      </w:pPr>
      <w:r w:rsidRPr="00B42457">
        <w:rPr>
          <w:sz w:val="24"/>
        </w:rPr>
        <w:t xml:space="preserve"> </w:t>
      </w:r>
      <w:r w:rsidR="00117137" w:rsidRPr="00B42457">
        <w:rPr>
          <w:sz w:val="24"/>
        </w:rPr>
        <w:t xml:space="preserve">“I’ll sue!” </w:t>
      </w:r>
      <w:r w:rsidR="00101869">
        <w:rPr>
          <w:sz w:val="24"/>
        </w:rPr>
        <w:t>This is what</w:t>
      </w:r>
      <w:r w:rsidR="00117137" w:rsidRPr="00B42457">
        <w:rPr>
          <w:sz w:val="24"/>
        </w:rPr>
        <w:t xml:space="preserve"> </w:t>
      </w:r>
      <w:r w:rsidR="00101869">
        <w:rPr>
          <w:sz w:val="24"/>
        </w:rPr>
        <w:t xml:space="preserve">people would often say and actually do! </w:t>
      </w:r>
      <w:r w:rsidR="00117137" w:rsidRPr="00B42457">
        <w:rPr>
          <w:sz w:val="24"/>
        </w:rPr>
        <w:t xml:space="preserve">“Litigation has become a way to solve all problems,” </w:t>
      </w:r>
      <w:r w:rsidR="00101869">
        <w:rPr>
          <w:sz w:val="24"/>
        </w:rPr>
        <w:t>one</w:t>
      </w:r>
      <w:r w:rsidR="00117137" w:rsidRPr="00B42457">
        <w:rPr>
          <w:sz w:val="24"/>
        </w:rPr>
        <w:t xml:space="preserve"> United States Supreme Court Chief Justice </w:t>
      </w:r>
      <w:r w:rsidR="00101869">
        <w:rPr>
          <w:sz w:val="24"/>
        </w:rPr>
        <w:t>once said</w:t>
      </w:r>
      <w:r w:rsidR="00117137" w:rsidRPr="00B42457">
        <w:rPr>
          <w:sz w:val="24"/>
        </w:rPr>
        <w:t>. Whatever a person’s reason for taking this action against his neighbor—greed, pride, anger, the desire to get even—</w:t>
      </w:r>
      <w:r w:rsidR="007F4E85">
        <w:rPr>
          <w:sz w:val="24"/>
        </w:rPr>
        <w:t xml:space="preserve"> it is a very different approach compared to Jesus as he was nailed to the cross, saying</w:t>
      </w:r>
      <w:r w:rsidR="00117137" w:rsidRPr="00B42457">
        <w:rPr>
          <w:sz w:val="24"/>
        </w:rPr>
        <w:t>, “Father, forgive them, for they do not know what they are doing” (Lk23:34). It also runs counter to the Fifth Petition of the Lord’s Prayer, “Forgive us our trespasses as we forgive those who trespass against us</w:t>
      </w:r>
      <w:r w:rsidR="00025342">
        <w:rPr>
          <w:sz w:val="24"/>
        </w:rPr>
        <w:t xml:space="preserve"> (the words used in Matthew </w:t>
      </w:r>
      <w:r w:rsidR="007F4E85">
        <w:rPr>
          <w:sz w:val="24"/>
        </w:rPr>
        <w:t>are</w:t>
      </w:r>
      <w:r w:rsidR="00025342">
        <w:rPr>
          <w:sz w:val="24"/>
        </w:rPr>
        <w:t xml:space="preserve"> actually “debt” and “debtor”, while Luke has “sins” and “all who are indebted to us”</w:t>
      </w:r>
      <w:r w:rsidR="00117137" w:rsidRPr="00B42457">
        <w:rPr>
          <w:sz w:val="24"/>
        </w:rPr>
        <w:t>)</w:t>
      </w:r>
      <w:r w:rsidR="00025342">
        <w:rPr>
          <w:sz w:val="24"/>
        </w:rPr>
        <w:t>.</w:t>
      </w:r>
    </w:p>
    <w:p w14:paraId="77828BCB" w14:textId="3BDA7828" w:rsidR="009E2EE5" w:rsidRDefault="00117137" w:rsidP="009E2EE5">
      <w:pPr>
        <w:pStyle w:val="p1"/>
        <w:ind w:firstLine="720"/>
        <w:jc w:val="left"/>
        <w:rPr>
          <w:sz w:val="24"/>
        </w:rPr>
      </w:pPr>
      <w:r w:rsidRPr="00B42457">
        <w:rPr>
          <w:sz w:val="24"/>
        </w:rPr>
        <w:t>Like so many frequently used words, “forgive” has lost its full meaning. The psalmist observes, “</w:t>
      </w:r>
      <w:r w:rsidR="004B3959" w:rsidRPr="004B3959">
        <w:rPr>
          <w:sz w:val="24"/>
          <w:lang w:val="en-CA"/>
        </w:rPr>
        <w:t>as far as the east is from the west,</w:t>
      </w:r>
      <w:r w:rsidR="004B3959">
        <w:rPr>
          <w:sz w:val="24"/>
          <w:lang w:val="en-CA"/>
        </w:rPr>
        <w:t xml:space="preserve"> </w:t>
      </w:r>
      <w:r w:rsidR="004B3959" w:rsidRPr="004B3959">
        <w:rPr>
          <w:sz w:val="24"/>
          <w:lang w:val="en-CA"/>
        </w:rPr>
        <w:t>so far does he remove our transgressions from us</w:t>
      </w:r>
      <w:r w:rsidRPr="00B42457">
        <w:rPr>
          <w:sz w:val="24"/>
        </w:rPr>
        <w:t>” (Ps103:12). Speaking through the prophet Isaiah, the Lord comforts his wayward people Israel, “</w:t>
      </w:r>
      <w:r w:rsidR="004B3959" w:rsidRPr="004B3959">
        <w:rPr>
          <w:sz w:val="24"/>
          <w:lang w:val="en-CA"/>
        </w:rPr>
        <w:t>I, I am he who blots out your transgressions for my own sake, and I will not remember your sins</w:t>
      </w:r>
      <w:r w:rsidRPr="00B42457">
        <w:rPr>
          <w:sz w:val="24"/>
        </w:rPr>
        <w:t>” (Is</w:t>
      </w:r>
      <w:r w:rsidR="000B46D1">
        <w:rPr>
          <w:sz w:val="24"/>
        </w:rPr>
        <w:t>a</w:t>
      </w:r>
      <w:r w:rsidRPr="00B42457">
        <w:rPr>
          <w:sz w:val="24"/>
        </w:rPr>
        <w:t>43:25).</w:t>
      </w:r>
      <w:r w:rsidR="009E2EE5">
        <w:rPr>
          <w:sz w:val="24"/>
        </w:rPr>
        <w:t xml:space="preserve"> To forgive is part of the nature of God, as demonstrated in Jesus’ live, as he preached and healed people. Indeed, healing as described in the bible is not only of the physical dimension, but of the entire person, which includes both the emotional, mental, AND spiritual. Thus, b</w:t>
      </w:r>
      <w:r w:rsidRPr="00B42457">
        <w:rPr>
          <w:sz w:val="24"/>
        </w:rPr>
        <w:t>efore he healed the paralytic, he met the man’s greater need, “Son, your sins are forgiven” (Mk2:5).</w:t>
      </w:r>
      <w:r w:rsidR="004E50F8">
        <w:rPr>
          <w:sz w:val="24"/>
        </w:rPr>
        <w:t xml:space="preserve"> This is the core of Jesus’ life and indeed, the core and the fundamentals of our Christian faith.</w:t>
      </w:r>
      <w:r w:rsidR="00F9324F">
        <w:rPr>
          <w:sz w:val="24"/>
        </w:rPr>
        <w:t xml:space="preserve"> </w:t>
      </w:r>
    </w:p>
    <w:p w14:paraId="52ADD71D" w14:textId="67E5B750" w:rsidR="00B454D3" w:rsidRDefault="004E50F8" w:rsidP="009E2EE5">
      <w:pPr>
        <w:pStyle w:val="p1"/>
        <w:ind w:firstLine="720"/>
        <w:jc w:val="left"/>
        <w:rPr>
          <w:sz w:val="24"/>
          <w:lang w:val="en-CA"/>
        </w:rPr>
      </w:pPr>
      <w:r>
        <w:rPr>
          <w:sz w:val="24"/>
        </w:rPr>
        <w:t xml:space="preserve">But that doesn’t mean we get it right all the time. </w:t>
      </w:r>
      <w:r w:rsidR="00117137" w:rsidRPr="00B42457">
        <w:rPr>
          <w:sz w:val="24"/>
        </w:rPr>
        <w:t xml:space="preserve">Even the disciples had to learn, as we do, that forgiveness is not a </w:t>
      </w:r>
      <w:r w:rsidRPr="00B42457">
        <w:rPr>
          <w:sz w:val="24"/>
        </w:rPr>
        <w:t>one</w:t>
      </w:r>
      <w:r>
        <w:rPr>
          <w:sz w:val="24"/>
        </w:rPr>
        <w:t>-</w:t>
      </w:r>
      <w:r w:rsidRPr="00B42457">
        <w:rPr>
          <w:sz w:val="24"/>
        </w:rPr>
        <w:t>time</w:t>
      </w:r>
      <w:r w:rsidR="00117137" w:rsidRPr="00B42457">
        <w:rPr>
          <w:sz w:val="24"/>
        </w:rPr>
        <w:t xml:space="preserve"> </w:t>
      </w:r>
      <w:r>
        <w:rPr>
          <w:sz w:val="24"/>
        </w:rPr>
        <w:t>thing. We have the well-known story of Peter asking that question of Jesus: “</w:t>
      </w:r>
      <w:r w:rsidRPr="004E50F8">
        <w:rPr>
          <w:sz w:val="24"/>
          <w:lang w:val="en-CA"/>
        </w:rPr>
        <w:t>Lord, how often will my brother sin against me, and I forgive him? As many as seven times?</w:t>
      </w:r>
      <w:r>
        <w:rPr>
          <w:sz w:val="24"/>
        </w:rPr>
        <w:t xml:space="preserve">” (Mt18:21). </w:t>
      </w:r>
      <w:r w:rsidR="00B454D3">
        <w:rPr>
          <w:sz w:val="24"/>
        </w:rPr>
        <w:t xml:space="preserve">Peter probably thought he was generous with his mercy. Not 1 time, not 3 times, but 7 times! But how did Jesus respond? </w:t>
      </w:r>
      <w:r w:rsidR="00117137" w:rsidRPr="00B42457">
        <w:rPr>
          <w:sz w:val="24"/>
        </w:rPr>
        <w:t xml:space="preserve"> </w:t>
      </w:r>
      <w:r w:rsidR="00B454D3">
        <w:rPr>
          <w:sz w:val="24"/>
        </w:rPr>
        <w:t>“</w:t>
      </w:r>
      <w:r w:rsidR="00B454D3" w:rsidRPr="00B454D3">
        <w:rPr>
          <w:sz w:val="24"/>
          <w:lang w:val="en-CA"/>
        </w:rPr>
        <w:t>I do not say to you seven times, but seventy times seven</w:t>
      </w:r>
      <w:r w:rsidR="00B454D3">
        <w:rPr>
          <w:sz w:val="24"/>
          <w:lang w:val="en-CA"/>
        </w:rPr>
        <w:t xml:space="preserve">.” And he is not saying literally forgive </w:t>
      </w:r>
      <w:r w:rsidR="00554464">
        <w:rPr>
          <w:sz w:val="24"/>
          <w:lang w:val="en-CA"/>
        </w:rPr>
        <w:t>490 times and if your brother sins against you the 491</w:t>
      </w:r>
      <w:r w:rsidR="00554464" w:rsidRPr="00554464">
        <w:rPr>
          <w:sz w:val="24"/>
          <w:vertAlign w:val="superscript"/>
          <w:lang w:val="en-CA"/>
        </w:rPr>
        <w:t>st</w:t>
      </w:r>
      <w:r w:rsidR="00554464">
        <w:rPr>
          <w:sz w:val="24"/>
          <w:lang w:val="en-CA"/>
        </w:rPr>
        <w:t xml:space="preserve"> time, you can ignore him. But that through all these times, you actually learn to forgive, not as a way to appease a command, but learn to release and let go of that anger and resentment and contempt and enmity and bitterness. </w:t>
      </w:r>
    </w:p>
    <w:p w14:paraId="64D77993" w14:textId="5B73E667" w:rsidR="009B0D0A" w:rsidRDefault="009B0D0A" w:rsidP="009E2EE5">
      <w:pPr>
        <w:pStyle w:val="p1"/>
        <w:ind w:firstLine="720"/>
        <w:jc w:val="left"/>
        <w:rPr>
          <w:sz w:val="24"/>
          <w:lang w:val="en-CA"/>
        </w:rPr>
      </w:pPr>
      <w:r>
        <w:rPr>
          <w:sz w:val="24"/>
          <w:lang w:val="en-CA"/>
        </w:rPr>
        <w:t>But besides the fact that it is hard to forgive and as Luther includes, that we are to “gladly do good to those who sin against us”</w:t>
      </w:r>
      <w:r w:rsidR="00EB2C47">
        <w:rPr>
          <w:sz w:val="24"/>
          <w:lang w:val="en-CA"/>
        </w:rPr>
        <w:t xml:space="preserve">, we ourselves may have some misconceptions about what “forgiveness” is </w:t>
      </w:r>
      <w:r w:rsidR="00E4307E">
        <w:rPr>
          <w:sz w:val="24"/>
          <w:lang w:val="en-CA"/>
        </w:rPr>
        <w:t>NOT</w:t>
      </w:r>
      <w:r w:rsidR="00EB2C47">
        <w:rPr>
          <w:sz w:val="24"/>
          <w:lang w:val="en-CA"/>
        </w:rPr>
        <w:t>. The 2 common mistakes or misunderstandings are “forgiving means forgetting” and “a person cannot forgiv</w:t>
      </w:r>
      <w:r w:rsidR="00D25014">
        <w:rPr>
          <w:sz w:val="24"/>
          <w:lang w:val="en-CA"/>
        </w:rPr>
        <w:t>e</w:t>
      </w:r>
      <w:r w:rsidR="00EB2C47">
        <w:rPr>
          <w:sz w:val="24"/>
          <w:lang w:val="en-CA"/>
        </w:rPr>
        <w:t xml:space="preserve"> oneself (usually due to guilt/shame)”. </w:t>
      </w:r>
      <w:r w:rsidR="00D25014">
        <w:rPr>
          <w:sz w:val="24"/>
          <w:lang w:val="en-CA"/>
        </w:rPr>
        <w:t>In the first instance, it seems there are quite a few people who are tormented by this false understanding of forgiveness because they simply cannot forget the wrong and the hurt</w:t>
      </w:r>
      <w:r w:rsidR="002F7969">
        <w:rPr>
          <w:sz w:val="24"/>
          <w:lang w:val="en-CA"/>
        </w:rPr>
        <w:t xml:space="preserve"> that was done to them, so they think they have not actually forgiven, and so they are not true Christians. </w:t>
      </w:r>
      <w:r w:rsidR="00813BED">
        <w:rPr>
          <w:sz w:val="24"/>
          <w:lang w:val="en-CA"/>
        </w:rPr>
        <w:t xml:space="preserve">This is from a misunderstanding of the verse that I just mentioned from Isaiah 43 and others in which God is described as not remembering our sins. To “remember” someone’s sins is not merely a cognitive exercise in which you recall a past memory, but to remember someone’s sin means you will hold that person accountable. </w:t>
      </w:r>
      <w:r w:rsidR="003F3FE1">
        <w:rPr>
          <w:sz w:val="24"/>
          <w:lang w:val="en-CA"/>
        </w:rPr>
        <w:t xml:space="preserve">It’s like stepping on my newly purchased white sneakers, leaving a clear black mark across it, and I angrily shake my fist and say, “I’ll remember this!!!” I’m not saying that I will remember this incident because you left such an artistic mark on my new shoe, but because I want to get even with you. </w:t>
      </w:r>
      <w:r w:rsidR="00BC3574">
        <w:rPr>
          <w:sz w:val="24"/>
          <w:lang w:val="en-CA"/>
        </w:rPr>
        <w:t xml:space="preserve">So, properly understood, forgiveness means you let go, which is what the Greek word actually means, so that you don’t want to exact revenge for the sins committed against you. </w:t>
      </w:r>
      <w:r w:rsidR="00AE71E1">
        <w:rPr>
          <w:sz w:val="24"/>
          <w:lang w:val="en-CA"/>
        </w:rPr>
        <w:t xml:space="preserve">You will still remember the evil that has happened to you, but you do not act on it, rather, you trust in God who will give you justice and that the one who sinned against you would finally come to repentance and be saved. </w:t>
      </w:r>
    </w:p>
    <w:p w14:paraId="364FA7AE" w14:textId="602A58D9" w:rsidR="00554464" w:rsidRDefault="008627C1" w:rsidP="009E2EE5">
      <w:pPr>
        <w:pStyle w:val="p1"/>
        <w:ind w:firstLine="720"/>
        <w:jc w:val="left"/>
        <w:rPr>
          <w:sz w:val="24"/>
          <w:lang w:val="en-CA"/>
        </w:rPr>
      </w:pPr>
      <w:r>
        <w:rPr>
          <w:sz w:val="24"/>
          <w:lang w:val="en-CA"/>
        </w:rPr>
        <w:t xml:space="preserve">The other common mistake that people have not really thought through is the idea of “forgiving oneself”. You will hear people say this after doing something terrible and they will say something like “I can’t forgive myself for doing ______.” Now, if you stop and think about it for a bit, how does that actually work? If I sin against you, how do I forgive “me”? Or can I sin against myself, so that I need to forgive myself, but I </w:t>
      </w:r>
      <w:r>
        <w:rPr>
          <w:sz w:val="24"/>
          <w:lang w:val="en-CA"/>
        </w:rPr>
        <w:lastRenderedPageBreak/>
        <w:t>can’t? What people really mean is that they feel guilt</w:t>
      </w:r>
      <w:r w:rsidR="00E4307E">
        <w:rPr>
          <w:sz w:val="24"/>
          <w:lang w:val="en-CA"/>
        </w:rPr>
        <w:t>y</w:t>
      </w:r>
      <w:r>
        <w:rPr>
          <w:sz w:val="24"/>
          <w:lang w:val="en-CA"/>
        </w:rPr>
        <w:t xml:space="preserve"> or shame and is unable or don’t know how to deal with it. They don’t know what the solution to </w:t>
      </w:r>
      <w:r w:rsidR="00E4307E">
        <w:rPr>
          <w:sz w:val="24"/>
          <w:lang w:val="en-CA"/>
        </w:rPr>
        <w:t xml:space="preserve">guilt </w:t>
      </w:r>
      <w:r>
        <w:rPr>
          <w:sz w:val="24"/>
          <w:lang w:val="en-CA"/>
        </w:rPr>
        <w:t xml:space="preserve">is. Oftentimes people will try to console a guilty conscience with </w:t>
      </w:r>
      <w:r w:rsidR="00E4307E">
        <w:rPr>
          <w:sz w:val="24"/>
          <w:lang w:val="en-CA"/>
        </w:rPr>
        <w:t xml:space="preserve">words like </w:t>
      </w:r>
      <w:r>
        <w:rPr>
          <w:sz w:val="24"/>
          <w:lang w:val="en-CA"/>
        </w:rPr>
        <w:t xml:space="preserve">“it’s okay” or something of that nature, but it’s not okay. </w:t>
      </w:r>
      <w:r w:rsidR="0074771D">
        <w:rPr>
          <w:sz w:val="24"/>
          <w:lang w:val="en-CA"/>
        </w:rPr>
        <w:t xml:space="preserve">Because you cannot forgive your own sins. It seems to </w:t>
      </w:r>
      <w:r w:rsidR="00E4307E">
        <w:rPr>
          <w:sz w:val="24"/>
          <w:lang w:val="en-CA"/>
        </w:rPr>
        <w:t>m</w:t>
      </w:r>
      <w:r w:rsidR="0074771D">
        <w:rPr>
          <w:sz w:val="24"/>
          <w:lang w:val="en-CA"/>
        </w:rPr>
        <w:t xml:space="preserve">e, at least partially, though I may be wrong here, but it seems that </w:t>
      </w:r>
      <w:r w:rsidR="00E4307E">
        <w:rPr>
          <w:sz w:val="24"/>
          <w:lang w:val="en-CA"/>
        </w:rPr>
        <w:t xml:space="preserve">this is a way to lessen the damage inside, a way to still try to be in control, to fix the sin, a way to make oneself look not so bad. But it doesn’t work that way. </w:t>
      </w:r>
      <w:r w:rsidR="005F754B">
        <w:rPr>
          <w:sz w:val="24"/>
          <w:lang w:val="en-CA"/>
        </w:rPr>
        <w:t xml:space="preserve">If you have sinned, big or small, you have to face the consequences, both temporally, if there are any, but most especially eternally. </w:t>
      </w:r>
      <w:r>
        <w:rPr>
          <w:sz w:val="24"/>
          <w:lang w:val="en-CA"/>
        </w:rPr>
        <w:t xml:space="preserve">Sin actually does crush the heart and mind and the soul, which may then affect the physical body. </w:t>
      </w:r>
      <w:r w:rsidR="00E4307E">
        <w:rPr>
          <w:sz w:val="24"/>
          <w:lang w:val="en-CA"/>
        </w:rPr>
        <w:t>Guilt, and most especially when faced with the holiness and righteousness of God, cannot be removed with one’s own power.</w:t>
      </w:r>
    </w:p>
    <w:p w14:paraId="78010E4C" w14:textId="7522D4C3" w:rsidR="00E4307E" w:rsidRDefault="0090778E" w:rsidP="009E2EE5">
      <w:pPr>
        <w:pStyle w:val="p1"/>
        <w:ind w:firstLine="720"/>
        <w:jc w:val="left"/>
        <w:rPr>
          <w:sz w:val="24"/>
          <w:lang w:val="en-CA"/>
        </w:rPr>
      </w:pPr>
      <w:r>
        <w:rPr>
          <w:sz w:val="24"/>
          <w:lang w:val="en-CA"/>
        </w:rPr>
        <w:t xml:space="preserve">What we are called to do and taught in this prayer is to forgive others. But this cannot happen unless </w:t>
      </w:r>
      <w:r w:rsidR="000E55B2">
        <w:rPr>
          <w:sz w:val="24"/>
          <w:lang w:val="en-CA"/>
        </w:rPr>
        <w:t>we are</w:t>
      </w:r>
      <w:r w:rsidR="00E4307E">
        <w:rPr>
          <w:sz w:val="24"/>
          <w:lang w:val="en-CA"/>
        </w:rPr>
        <w:t xml:space="preserve"> first forgiven. And this cannot happen without Christ. In Christ, THEN we can forgive AND receive forgiveness from others instead of</w:t>
      </w:r>
      <w:r w:rsidR="00D411A3">
        <w:rPr>
          <w:sz w:val="24"/>
          <w:lang w:val="en-CA"/>
        </w:rPr>
        <w:t xml:space="preserve"> trying to solve it on our own.</w:t>
      </w:r>
      <w:r w:rsidR="00E4307E">
        <w:rPr>
          <w:sz w:val="24"/>
          <w:lang w:val="en-CA"/>
        </w:rPr>
        <w:t xml:space="preserve"> </w:t>
      </w:r>
      <w:r w:rsidR="00D411A3">
        <w:rPr>
          <w:sz w:val="24"/>
          <w:lang w:val="en-CA"/>
        </w:rPr>
        <w:t xml:space="preserve">And in Christ, we can forgive </w:t>
      </w:r>
      <w:r w:rsidR="000E55B2">
        <w:rPr>
          <w:sz w:val="24"/>
          <w:lang w:val="en-CA"/>
        </w:rPr>
        <w:t xml:space="preserve">others </w:t>
      </w:r>
      <w:r w:rsidR="00D411A3">
        <w:rPr>
          <w:sz w:val="24"/>
          <w:lang w:val="en-CA"/>
        </w:rPr>
        <w:t>without forgetting because are surrounded by God’s love.</w:t>
      </w:r>
    </w:p>
    <w:p w14:paraId="4E2E96D5" w14:textId="1DCBD249" w:rsidR="00BA0238" w:rsidRDefault="00D411A3" w:rsidP="00BA0238">
      <w:pPr>
        <w:pStyle w:val="p1"/>
        <w:ind w:firstLine="720"/>
        <w:jc w:val="left"/>
        <w:rPr>
          <w:sz w:val="24"/>
        </w:rPr>
      </w:pPr>
      <w:r>
        <w:rPr>
          <w:sz w:val="24"/>
          <w:lang w:val="en-CA"/>
        </w:rPr>
        <w:t xml:space="preserve">So </w:t>
      </w:r>
      <w:proofErr w:type="gramStart"/>
      <w:r>
        <w:rPr>
          <w:sz w:val="24"/>
          <w:lang w:val="en-CA"/>
        </w:rPr>
        <w:t>therefore</w:t>
      </w:r>
      <w:proofErr w:type="gramEnd"/>
      <w:r>
        <w:rPr>
          <w:sz w:val="24"/>
          <w:lang w:val="en-CA"/>
        </w:rPr>
        <w:t xml:space="preserve"> first we need repentance, confession, faith, the work of the HS, and this prayer, if we have to break down into different steps.</w:t>
      </w:r>
      <w:r w:rsidR="00BA0238" w:rsidRPr="00BA0238">
        <w:rPr>
          <w:sz w:val="24"/>
        </w:rPr>
        <w:t xml:space="preserve"> </w:t>
      </w:r>
      <w:r w:rsidR="00BA0238">
        <w:rPr>
          <w:sz w:val="24"/>
        </w:rPr>
        <w:t>It is quite ironic that</w:t>
      </w:r>
      <w:r w:rsidR="00BA0238" w:rsidRPr="00B42457">
        <w:rPr>
          <w:sz w:val="24"/>
        </w:rPr>
        <w:t xml:space="preserve"> Judas is the only person in the Passion narrative who </w:t>
      </w:r>
      <w:r w:rsidR="00BA0238">
        <w:rPr>
          <w:sz w:val="24"/>
        </w:rPr>
        <w:t>confessed</w:t>
      </w:r>
      <w:r w:rsidR="00BA0238" w:rsidRPr="00B42457">
        <w:rPr>
          <w:sz w:val="24"/>
        </w:rPr>
        <w:t>, “</w:t>
      </w:r>
      <w:r w:rsidR="00BA0238" w:rsidRPr="00C41341">
        <w:rPr>
          <w:sz w:val="24"/>
          <w:lang w:val="en-CA"/>
        </w:rPr>
        <w:t>I have sinned by betraying innocent blood</w:t>
      </w:r>
      <w:r w:rsidR="00BA0238" w:rsidRPr="00B42457">
        <w:rPr>
          <w:sz w:val="24"/>
        </w:rPr>
        <w:t xml:space="preserve">.” His confession </w:t>
      </w:r>
      <w:r w:rsidR="00BA0238">
        <w:rPr>
          <w:sz w:val="24"/>
        </w:rPr>
        <w:t>was ignored</w:t>
      </w:r>
      <w:r w:rsidR="00BA0238" w:rsidRPr="00B42457">
        <w:rPr>
          <w:sz w:val="24"/>
        </w:rPr>
        <w:t xml:space="preserve"> by the chief priests and elders: “</w:t>
      </w:r>
      <w:r w:rsidR="00BA0238" w:rsidRPr="00C41341">
        <w:rPr>
          <w:sz w:val="24"/>
          <w:lang w:val="en-CA"/>
        </w:rPr>
        <w:t>What is that to us? See to it yourself</w:t>
      </w:r>
      <w:r w:rsidR="00BA0238" w:rsidRPr="00B42457">
        <w:rPr>
          <w:sz w:val="24"/>
        </w:rPr>
        <w:t xml:space="preserve">” (Mt27:3–4). He then tries to transfer the guilt to the 30 pieces of silver by throwing them into the temple. It </w:t>
      </w:r>
      <w:r w:rsidR="00BA0238">
        <w:rPr>
          <w:sz w:val="24"/>
        </w:rPr>
        <w:t xml:space="preserve">didn’t work and we know how his story ended. He tried to solve the problem of guilt and shame on his own. </w:t>
      </w:r>
    </w:p>
    <w:p w14:paraId="2F4EF890" w14:textId="67856B7F" w:rsidR="00BA0238" w:rsidRDefault="00BA0238" w:rsidP="00BA0238">
      <w:pPr>
        <w:pStyle w:val="p1"/>
        <w:ind w:firstLine="720"/>
        <w:jc w:val="left"/>
        <w:rPr>
          <w:sz w:val="24"/>
        </w:rPr>
      </w:pPr>
      <w:r>
        <w:rPr>
          <w:sz w:val="24"/>
        </w:rPr>
        <w:t xml:space="preserve">But there is someone who actually died FOR US, in our place, in our stead – Christ, the lamb of God, who takes away the sin of the world. He has taken our sins upon </w:t>
      </w:r>
      <w:proofErr w:type="gramStart"/>
      <w:r>
        <w:rPr>
          <w:sz w:val="24"/>
        </w:rPr>
        <w:t>himself,</w:t>
      </w:r>
      <w:proofErr w:type="gramEnd"/>
      <w:r>
        <w:rPr>
          <w:sz w:val="24"/>
        </w:rPr>
        <w:t xml:space="preserve"> we don’t need to deal with it. </w:t>
      </w:r>
      <w:r w:rsidR="00F800F4">
        <w:rPr>
          <w:sz w:val="24"/>
        </w:rPr>
        <w:t xml:space="preserve">This is how God forgives us, not by brushing it off as something trivial, not by ignoring it or pretending that it’s okay, and certainly not asking us to deal with it with our own power or strength, but he sent his son to take the sins of the whole world and nailed it to the cross and buried it in the tomb forever. </w:t>
      </w:r>
    </w:p>
    <w:p w14:paraId="0479D92E" w14:textId="47A290A0" w:rsidR="00F800F4" w:rsidRPr="005C3623" w:rsidRDefault="00F800F4" w:rsidP="00BA0238">
      <w:pPr>
        <w:pStyle w:val="p1"/>
        <w:ind w:firstLine="720"/>
        <w:jc w:val="left"/>
        <w:rPr>
          <w:szCs w:val="22"/>
        </w:rPr>
      </w:pPr>
      <w:r>
        <w:rPr>
          <w:sz w:val="24"/>
        </w:rPr>
        <w:t xml:space="preserve">And this gets to the heart of the second part of this petition: “as we forgive those who trespass against us”. </w:t>
      </w:r>
      <w:proofErr w:type="gramStart"/>
      <w:r w:rsidR="004018F3">
        <w:rPr>
          <w:sz w:val="24"/>
        </w:rPr>
        <w:t>Certainly</w:t>
      </w:r>
      <w:proofErr w:type="gramEnd"/>
      <w:r w:rsidR="004018F3">
        <w:rPr>
          <w:sz w:val="24"/>
        </w:rPr>
        <w:t xml:space="preserve"> this is not the condition upon which we obtain forgiveness from God, as though God is stingy or that we can earn something from him, but that it teaches us to forgive others. Because this is how God looks at me and you – I am a forgiven sinner; you also are a forgiven sinner. So likewise, this is how we are to look at one another. To see otherwise means we don’t see Christ. And this prayer is teaching and reminding us of what Christ has done on the cross, not only for us, for all people who sin against us and who will continue to sin against us.</w:t>
      </w:r>
      <w:r w:rsidR="00616579">
        <w:rPr>
          <w:sz w:val="24"/>
        </w:rPr>
        <w:t xml:space="preserve"> So as we hear the Gospel, that message OF the forgiveness of sins, and indeed, as we partake of that bread, as we have asked in the previous petition, which is Christ himself, in which we also obtain the forgiveness of our sins in a most tangible way, we are reminded of the depth and width of God’s love, the profound power that it gives us. It changes our minds, it changes how we look at the world, but most especially at ourselves and those around us. Sins are forgiven in Christ, and in Christ we can forgive. </w:t>
      </w:r>
    </w:p>
    <w:p w14:paraId="71F100A1" w14:textId="6C5D4DEE" w:rsidR="00D411A3" w:rsidRDefault="00D411A3" w:rsidP="009E2EE5">
      <w:pPr>
        <w:pStyle w:val="p1"/>
        <w:ind w:firstLine="720"/>
        <w:jc w:val="left"/>
        <w:rPr>
          <w:sz w:val="24"/>
          <w:lang w:val="en-CA"/>
        </w:rPr>
      </w:pPr>
    </w:p>
    <w:p w14:paraId="6A8B1F67" w14:textId="77777777" w:rsidR="00D411A3" w:rsidRDefault="00D411A3" w:rsidP="009E2EE5">
      <w:pPr>
        <w:pStyle w:val="p1"/>
        <w:ind w:firstLine="720"/>
        <w:jc w:val="left"/>
        <w:rPr>
          <w:sz w:val="24"/>
          <w:lang w:val="en-CA"/>
        </w:rPr>
      </w:pPr>
      <w:bookmarkStart w:id="1" w:name="_GoBack"/>
      <w:bookmarkEnd w:id="1"/>
    </w:p>
    <w:sectPr w:rsidR="00D411A3" w:rsidSect="008E380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37"/>
    <w:rsid w:val="00025342"/>
    <w:rsid w:val="00065F50"/>
    <w:rsid w:val="000B46D1"/>
    <w:rsid w:val="000E55B2"/>
    <w:rsid w:val="00101869"/>
    <w:rsid w:val="00117137"/>
    <w:rsid w:val="001D6EB5"/>
    <w:rsid w:val="002F7969"/>
    <w:rsid w:val="00350BA3"/>
    <w:rsid w:val="003F3FE1"/>
    <w:rsid w:val="004018F3"/>
    <w:rsid w:val="004B3959"/>
    <w:rsid w:val="004E50F8"/>
    <w:rsid w:val="00554464"/>
    <w:rsid w:val="005C3623"/>
    <w:rsid w:val="005F754B"/>
    <w:rsid w:val="00616579"/>
    <w:rsid w:val="0074771D"/>
    <w:rsid w:val="007F4E85"/>
    <w:rsid w:val="00813BED"/>
    <w:rsid w:val="008627C1"/>
    <w:rsid w:val="008E3801"/>
    <w:rsid w:val="0090778E"/>
    <w:rsid w:val="009B0D0A"/>
    <w:rsid w:val="009E2EE5"/>
    <w:rsid w:val="009E6F21"/>
    <w:rsid w:val="00A00306"/>
    <w:rsid w:val="00AE71E1"/>
    <w:rsid w:val="00B42457"/>
    <w:rsid w:val="00B454D3"/>
    <w:rsid w:val="00BA0238"/>
    <w:rsid w:val="00BC3574"/>
    <w:rsid w:val="00C3597E"/>
    <w:rsid w:val="00C41341"/>
    <w:rsid w:val="00D25014"/>
    <w:rsid w:val="00D411A3"/>
    <w:rsid w:val="00E4307E"/>
    <w:rsid w:val="00EB2C47"/>
    <w:rsid w:val="00F65613"/>
    <w:rsid w:val="00F800F4"/>
    <w:rsid w:val="00F932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5F9F"/>
  <w15:chartTrackingRefBased/>
  <w15:docId w15:val="{25695576-3916-4D23-9874-64DA0CC1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qFormat/>
    <w:rsid w:val="00117137"/>
    <w:pPr>
      <w:spacing w:before="20" w:after="20" w:line="240" w:lineRule="auto"/>
      <w:ind w:firstLine="360"/>
      <w:jc w:val="both"/>
    </w:pPr>
    <w:rPr>
      <w:rFonts w:eastAsiaTheme="minorEastAsia"/>
      <w:sz w:val="22"/>
      <w:szCs w:val="24"/>
      <w:lang w:val="en-US"/>
    </w:rPr>
  </w:style>
  <w:style w:type="paragraph" w:customStyle="1" w:styleId="H5">
    <w:name w:val="H5"/>
    <w:basedOn w:val="Normal"/>
    <w:qFormat/>
    <w:rsid w:val="00117137"/>
    <w:pPr>
      <w:tabs>
        <w:tab w:val="left" w:pos="5040"/>
        <w:tab w:val="left" w:pos="5760"/>
        <w:tab w:val="left" w:pos="6480"/>
        <w:tab w:val="left" w:pos="7200"/>
      </w:tabs>
      <w:spacing w:before="20" w:after="20" w:line="240" w:lineRule="auto"/>
    </w:pPr>
    <w:rPr>
      <w:rFonts w:ascii="Arial" w:eastAsiaTheme="minorEastAsia" w:hAnsi="Arial" w:cs="Arial"/>
      <w:sz w:val="20"/>
      <w:szCs w:val="20"/>
      <w:lang w:val="en-US"/>
    </w:rPr>
  </w:style>
  <w:style w:type="paragraph" w:customStyle="1" w:styleId="AuL">
    <w:name w:val="AuL"/>
    <w:basedOn w:val="Normal"/>
    <w:qFormat/>
    <w:rsid w:val="00117137"/>
    <w:pPr>
      <w:spacing w:before="60" w:after="120" w:line="240" w:lineRule="auto"/>
    </w:pPr>
    <w:rPr>
      <w:rFonts w:eastAsiaTheme="minorEastAsia"/>
      <w:i/>
      <w:sz w:val="20"/>
      <w:szCs w:val="20"/>
      <w:lang w:val="en-US"/>
    </w:rPr>
  </w:style>
  <w:style w:type="paragraph" w:customStyle="1" w:styleId="SH1">
    <w:name w:val="SH1"/>
    <w:basedOn w:val="Normal"/>
    <w:qFormat/>
    <w:rsid w:val="00117137"/>
    <w:pPr>
      <w:spacing w:before="120" w:after="40" w:line="240" w:lineRule="auto"/>
      <w:jc w:val="center"/>
    </w:pPr>
    <w:rPr>
      <w:rFonts w:eastAsiaTheme="minorEastAsia"/>
      <w:b/>
      <w:sz w:val="28"/>
      <w:szCs w:val="28"/>
      <w:lang w:val="en-US"/>
    </w:rPr>
  </w:style>
  <w:style w:type="character" w:customStyle="1" w:styleId="italic">
    <w:name w:val="italic"/>
    <w:basedOn w:val="DefaultParagraphFont"/>
    <w:uiPriority w:val="1"/>
    <w:qFormat/>
    <w:rsid w:val="00117137"/>
    <w:rPr>
      <w:rFonts w:cs="Times New Roman"/>
      <w:i/>
    </w:rPr>
  </w:style>
  <w:style w:type="character" w:customStyle="1" w:styleId="bold">
    <w:name w:val="bold"/>
    <w:basedOn w:val="DefaultParagraphFont"/>
    <w:uiPriority w:val="1"/>
    <w:qFormat/>
    <w:rsid w:val="0011713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64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1328</TotalTime>
  <Pages>2</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25</cp:revision>
  <cp:lastPrinted>2021-03-24T22:12:00Z</cp:lastPrinted>
  <dcterms:created xsi:type="dcterms:W3CDTF">2021-03-22T20:45:00Z</dcterms:created>
  <dcterms:modified xsi:type="dcterms:W3CDTF">2021-03-25T00:06:00Z</dcterms:modified>
</cp:coreProperties>
</file>