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8A66B" w14:textId="0106D967" w:rsidR="008E635B" w:rsidRDefault="008E635B" w:rsidP="00C06AE2">
      <w:pPr>
        <w:pStyle w:val="H5"/>
        <w:rPr>
          <w:rFonts w:ascii="Times New Roman" w:hAnsi="Times New Roman" w:cs="Times New Roman"/>
          <w:sz w:val="24"/>
          <w:szCs w:val="24"/>
        </w:rPr>
      </w:pPr>
      <w:r w:rsidRPr="004D4077">
        <w:rPr>
          <w:rFonts w:ascii="Times New Roman" w:hAnsi="Times New Roman" w:cs="Times New Roman"/>
          <w:sz w:val="24"/>
          <w:szCs w:val="24"/>
        </w:rPr>
        <w:t>Matthew 6:9; Mark 14:30–31</w:t>
      </w:r>
    </w:p>
    <w:p w14:paraId="667253DD" w14:textId="77777777" w:rsidR="004D4077" w:rsidRPr="004D4077" w:rsidRDefault="004D4077" w:rsidP="00C06AE2">
      <w:pPr>
        <w:pStyle w:val="H5"/>
        <w:rPr>
          <w:rFonts w:ascii="Times New Roman" w:hAnsi="Times New Roman" w:cs="Times New Roman"/>
          <w:sz w:val="24"/>
          <w:szCs w:val="24"/>
        </w:rPr>
      </w:pPr>
      <w:r w:rsidRPr="004D4077">
        <w:rPr>
          <w:rFonts w:ascii="Times New Roman" w:hAnsi="Times New Roman" w:cs="Times New Roman"/>
          <w:sz w:val="24"/>
          <w:szCs w:val="24"/>
        </w:rPr>
        <w:t>Hallowed be Thy name.</w:t>
      </w:r>
    </w:p>
    <w:p w14:paraId="153996C9" w14:textId="51DD6F59" w:rsidR="004D4077" w:rsidRPr="004D4077" w:rsidRDefault="004D4077" w:rsidP="00C06AE2">
      <w:pPr>
        <w:pStyle w:val="H5"/>
        <w:rPr>
          <w:rFonts w:ascii="Times New Roman" w:hAnsi="Times New Roman" w:cs="Times New Roman"/>
          <w:sz w:val="24"/>
          <w:szCs w:val="24"/>
        </w:rPr>
      </w:pPr>
    </w:p>
    <w:p w14:paraId="6FB76850" w14:textId="688BEBE8" w:rsidR="004D4077" w:rsidRPr="004D4077" w:rsidRDefault="004D4077" w:rsidP="00C06AE2">
      <w:pPr>
        <w:pStyle w:val="H5"/>
        <w:rPr>
          <w:rFonts w:ascii="Times New Roman" w:hAnsi="Times New Roman" w:cs="Times New Roman"/>
          <w:i/>
          <w:iCs/>
          <w:sz w:val="24"/>
          <w:szCs w:val="24"/>
        </w:rPr>
      </w:pPr>
      <w:r w:rsidRPr="004D4077">
        <w:rPr>
          <w:rFonts w:ascii="Times New Roman" w:hAnsi="Times New Roman" w:cs="Times New Roman"/>
          <w:b/>
          <w:bCs/>
          <w:sz w:val="24"/>
          <w:szCs w:val="24"/>
        </w:rPr>
        <w:t>What does this mean?</w:t>
      </w:r>
      <w:r>
        <w:rPr>
          <w:rFonts w:ascii="Times New Roman" w:hAnsi="Times New Roman" w:cs="Times New Roman"/>
          <w:sz w:val="24"/>
          <w:szCs w:val="24"/>
        </w:rPr>
        <w:t xml:space="preserve"> </w:t>
      </w:r>
      <w:r w:rsidRPr="004D4077">
        <w:rPr>
          <w:rFonts w:ascii="Times New Roman" w:hAnsi="Times New Roman" w:cs="Times New Roman"/>
          <w:i/>
          <w:iCs/>
          <w:sz w:val="24"/>
          <w:szCs w:val="24"/>
        </w:rPr>
        <w:t>God’s name is certainly holy in itself, but we pray in this petition that it may be kept holy among us also.</w:t>
      </w:r>
    </w:p>
    <w:p w14:paraId="198D03F4" w14:textId="12F1F7E2" w:rsidR="004D4077" w:rsidRPr="004D4077" w:rsidRDefault="004D4077" w:rsidP="00C06AE2">
      <w:pPr>
        <w:pStyle w:val="H5"/>
        <w:rPr>
          <w:rFonts w:ascii="Times New Roman" w:hAnsi="Times New Roman" w:cs="Times New Roman"/>
          <w:i/>
          <w:iCs/>
          <w:sz w:val="24"/>
          <w:szCs w:val="24"/>
        </w:rPr>
      </w:pPr>
      <w:r w:rsidRPr="004D4077">
        <w:rPr>
          <w:rFonts w:ascii="Times New Roman" w:hAnsi="Times New Roman" w:cs="Times New Roman"/>
          <w:b/>
          <w:bCs/>
          <w:sz w:val="24"/>
          <w:szCs w:val="24"/>
        </w:rPr>
        <w:t>How is God’s name kept holy?</w:t>
      </w:r>
      <w:r>
        <w:rPr>
          <w:rFonts w:ascii="Times New Roman" w:hAnsi="Times New Roman" w:cs="Times New Roman"/>
          <w:sz w:val="24"/>
          <w:szCs w:val="24"/>
        </w:rPr>
        <w:t xml:space="preserve"> </w:t>
      </w:r>
      <w:r w:rsidRPr="004D4077">
        <w:rPr>
          <w:rFonts w:ascii="Times New Roman" w:hAnsi="Times New Roman" w:cs="Times New Roman"/>
          <w:i/>
          <w:iCs/>
          <w:sz w:val="24"/>
          <w:szCs w:val="24"/>
        </w:rPr>
        <w:t>God’s name is kept holy when the Word of God is taught in its truth and purity, and we, as the children of God, also lead holy lives according to it. Help us to do this, dear Father in heaven! But anyone who teaches or lives contrary to God’s Word profanes the name of God among us. Protect us from this, heavenly Father!</w:t>
      </w:r>
    </w:p>
    <w:p w14:paraId="7ECEE59C" w14:textId="77777777" w:rsidR="004D4077" w:rsidRPr="004D4077" w:rsidRDefault="004D4077" w:rsidP="00C06AE2">
      <w:pPr>
        <w:pStyle w:val="H5"/>
        <w:rPr>
          <w:rFonts w:ascii="Times New Roman" w:hAnsi="Times New Roman" w:cs="Times New Roman"/>
          <w:sz w:val="24"/>
          <w:szCs w:val="24"/>
        </w:rPr>
      </w:pPr>
    </w:p>
    <w:p w14:paraId="6804E2CF" w14:textId="676B3F6D" w:rsidR="008E635B" w:rsidRPr="004D4077" w:rsidRDefault="008E635B" w:rsidP="00C06AE2">
      <w:pPr>
        <w:pStyle w:val="p1"/>
        <w:ind w:firstLine="720"/>
        <w:jc w:val="left"/>
        <w:rPr>
          <w:sz w:val="24"/>
        </w:rPr>
      </w:pPr>
      <w:r w:rsidRPr="004D4077">
        <w:rPr>
          <w:sz w:val="24"/>
        </w:rPr>
        <w:t>What</w:t>
      </w:r>
      <w:r w:rsidR="00C06AE2">
        <w:rPr>
          <w:sz w:val="24"/>
        </w:rPr>
        <w:t xml:space="preserve">’s really going </w:t>
      </w:r>
      <w:r w:rsidR="00C06AE2" w:rsidRPr="00C06AE2">
        <w:rPr>
          <w:sz w:val="24"/>
        </w:rPr>
        <w:t>on</w:t>
      </w:r>
      <w:r w:rsidRPr="00C06AE2">
        <w:rPr>
          <w:sz w:val="24"/>
        </w:rPr>
        <w:t xml:space="preserve"> </w:t>
      </w:r>
      <w:proofErr w:type="spellStart"/>
      <w:r w:rsidR="00C06AE2" w:rsidRPr="00C06AE2">
        <w:rPr>
          <w:sz w:val="24"/>
        </w:rPr>
        <w:t>on</w:t>
      </w:r>
      <w:proofErr w:type="spellEnd"/>
      <w:r w:rsidR="00C06AE2" w:rsidRPr="00C06AE2">
        <w:rPr>
          <w:sz w:val="24"/>
        </w:rPr>
        <w:t xml:space="preserve"> that fateful night when our lord was betrayed? We have the Sanhedrin that supposedly was dealing with a case of blasphemy. </w:t>
      </w:r>
      <w:r w:rsidRPr="00C06AE2">
        <w:rPr>
          <w:sz w:val="24"/>
        </w:rPr>
        <w:t xml:space="preserve">After all, a person who claims to be the Son of </w:t>
      </w:r>
      <w:r w:rsidR="00C06AE2" w:rsidRPr="00C06AE2">
        <w:rPr>
          <w:sz w:val="24"/>
        </w:rPr>
        <w:t xml:space="preserve">God, </w:t>
      </w:r>
      <w:r w:rsidRPr="00C06AE2">
        <w:rPr>
          <w:sz w:val="24"/>
        </w:rPr>
        <w:t>under oath no less</w:t>
      </w:r>
      <w:r w:rsidR="00C06AE2" w:rsidRPr="00C06AE2">
        <w:rPr>
          <w:sz w:val="24"/>
        </w:rPr>
        <w:t>, should</w:t>
      </w:r>
      <w:r w:rsidRPr="00C06AE2">
        <w:rPr>
          <w:sz w:val="24"/>
        </w:rPr>
        <w:t xml:space="preserve"> be taken seriously</w:t>
      </w:r>
      <w:r w:rsidR="00C06AE2" w:rsidRPr="00C06AE2">
        <w:rPr>
          <w:sz w:val="24"/>
        </w:rPr>
        <w:t>, right?</w:t>
      </w:r>
      <w:r w:rsidRPr="00C06AE2">
        <w:rPr>
          <w:sz w:val="24"/>
        </w:rPr>
        <w:t xml:space="preserve"> Was it not the duty of the Sanhedrin, the supreme Jewish court, to try cases like this?</w:t>
      </w:r>
    </w:p>
    <w:p w14:paraId="1E7DFD76" w14:textId="22D1347A" w:rsidR="008E635B" w:rsidRPr="004D4077" w:rsidRDefault="008E635B" w:rsidP="00C06AE2">
      <w:pPr>
        <w:pStyle w:val="p1"/>
        <w:ind w:firstLine="720"/>
        <w:jc w:val="left"/>
        <w:rPr>
          <w:sz w:val="24"/>
        </w:rPr>
      </w:pPr>
      <w:r w:rsidRPr="004D4077">
        <w:rPr>
          <w:sz w:val="24"/>
        </w:rPr>
        <w:t xml:space="preserve">Of course, they were the </w:t>
      </w:r>
      <w:r w:rsidR="00C06AE2">
        <w:rPr>
          <w:sz w:val="24"/>
        </w:rPr>
        <w:t>“</w:t>
      </w:r>
      <w:r w:rsidRPr="004D4077">
        <w:rPr>
          <w:sz w:val="24"/>
        </w:rPr>
        <w:t>bad guys</w:t>
      </w:r>
      <w:r w:rsidR="00C06AE2">
        <w:rPr>
          <w:sz w:val="24"/>
        </w:rPr>
        <w:t>”</w:t>
      </w:r>
      <w:r w:rsidRPr="004D4077">
        <w:rPr>
          <w:sz w:val="24"/>
        </w:rPr>
        <w:t xml:space="preserve"> whose </w:t>
      </w:r>
      <w:r w:rsidR="00C06AE2">
        <w:rPr>
          <w:sz w:val="24"/>
        </w:rPr>
        <w:t>only</w:t>
      </w:r>
      <w:r w:rsidRPr="004D4077">
        <w:rPr>
          <w:sz w:val="24"/>
        </w:rPr>
        <w:t xml:space="preserve"> purpose </w:t>
      </w:r>
      <w:r w:rsidR="00C06AE2">
        <w:rPr>
          <w:sz w:val="24"/>
        </w:rPr>
        <w:t>that night was to condemn Jesus and then have him killed</w:t>
      </w:r>
      <w:r w:rsidRPr="004D4077">
        <w:rPr>
          <w:sz w:val="24"/>
        </w:rPr>
        <w:t xml:space="preserve">. </w:t>
      </w:r>
      <w:r w:rsidR="00C06AE2">
        <w:rPr>
          <w:sz w:val="24"/>
        </w:rPr>
        <w:t xml:space="preserve">There were many various political and religious reasons for their actions. The Pharisees were jealous of Jesus’ popularity, and Jesus clearly confronted and humiliated them multiple times. The high priests also, were supposedly Sadducees, which were a different religious group that denied the resurrection and angels and spirits. </w:t>
      </w:r>
      <w:proofErr w:type="gramStart"/>
      <w:r w:rsidR="00C06AE2">
        <w:rPr>
          <w:sz w:val="24"/>
        </w:rPr>
        <w:t>So</w:t>
      </w:r>
      <w:proofErr w:type="gramEnd"/>
      <w:r w:rsidR="00C06AE2">
        <w:rPr>
          <w:sz w:val="24"/>
        </w:rPr>
        <w:t xml:space="preserve"> Jesus raising Lazarus just a few days earlier is a big problem. Jesus need to go, preferably somewhere that he will never come back.</w:t>
      </w:r>
    </w:p>
    <w:p w14:paraId="62715EAC" w14:textId="5DB8927D" w:rsidR="008E635B" w:rsidRPr="004D4077" w:rsidRDefault="00341A8F" w:rsidP="00C06AE2">
      <w:pPr>
        <w:pStyle w:val="p1"/>
        <w:ind w:firstLine="720"/>
        <w:jc w:val="left"/>
        <w:rPr>
          <w:sz w:val="24"/>
        </w:rPr>
      </w:pPr>
      <w:r>
        <w:rPr>
          <w:sz w:val="24"/>
        </w:rPr>
        <w:t>But then you have the supposedly “good guy”</w:t>
      </w:r>
      <w:r w:rsidR="008E635B" w:rsidRPr="004D4077">
        <w:rPr>
          <w:sz w:val="24"/>
        </w:rPr>
        <w:t xml:space="preserve"> Simon Peter. He was not only part of the inner circle of disciples with James and John, but his name is listed first whenever the three are mentioned in the gospels. His denial of Christ with an oath and his insistence that he doesn’t even know him comes as a shock. It cannot be excused by saying he was an impulsive man </w:t>
      </w:r>
      <w:r w:rsidR="009931B2">
        <w:rPr>
          <w:sz w:val="24"/>
        </w:rPr>
        <w:t>saying things without thinking, like on the mount of transfiguration</w:t>
      </w:r>
      <w:r w:rsidR="008E635B" w:rsidRPr="004D4077">
        <w:rPr>
          <w:sz w:val="24"/>
        </w:rPr>
        <w:t>. What he said was a terrible sin against God. To make matters worse, Jesus had warned him</w:t>
      </w:r>
      <w:r w:rsidR="00DE4B74">
        <w:rPr>
          <w:sz w:val="24"/>
        </w:rPr>
        <w:t xml:space="preserve"> that he would deny him 3 times before the rooster crows. </w:t>
      </w:r>
      <w:r w:rsidR="008E635B" w:rsidRPr="004D4077">
        <w:rPr>
          <w:sz w:val="24"/>
        </w:rPr>
        <w:t xml:space="preserve">Even after the prediction, </w:t>
      </w:r>
      <w:r>
        <w:rPr>
          <w:sz w:val="24"/>
        </w:rPr>
        <w:t>“</w:t>
      </w:r>
      <w:r w:rsidRPr="00341A8F">
        <w:rPr>
          <w:sz w:val="24"/>
        </w:rPr>
        <w:t>he said emphatically, “If I must die with you, I will not deny you.</w:t>
      </w:r>
      <w:r>
        <w:rPr>
          <w:sz w:val="24"/>
        </w:rPr>
        <w:t>” (Mk14:30-31)</w:t>
      </w:r>
    </w:p>
    <w:p w14:paraId="570764C2" w14:textId="3712C8A3" w:rsidR="008E635B" w:rsidRPr="004D4077" w:rsidRDefault="008E635B" w:rsidP="00C06AE2">
      <w:pPr>
        <w:pStyle w:val="p1"/>
        <w:ind w:firstLine="720"/>
        <w:jc w:val="left"/>
        <w:rPr>
          <w:sz w:val="24"/>
        </w:rPr>
      </w:pPr>
      <w:r w:rsidRPr="004D4077">
        <w:rPr>
          <w:sz w:val="24"/>
        </w:rPr>
        <w:t>His weakness was, in one word, pride. He was too sure of himself. The Bible warns us often about pride</w:t>
      </w:r>
      <w:r w:rsidR="009931B2">
        <w:rPr>
          <w:sz w:val="24"/>
        </w:rPr>
        <w:t>. P</w:t>
      </w:r>
      <w:r w:rsidRPr="004D4077">
        <w:rPr>
          <w:sz w:val="24"/>
        </w:rPr>
        <w:t xml:space="preserve">ride elevates self to the place of God. Peter </w:t>
      </w:r>
      <w:r w:rsidR="009931B2">
        <w:rPr>
          <w:sz w:val="24"/>
        </w:rPr>
        <w:t>would later warn us in his later</w:t>
      </w:r>
      <w:r w:rsidRPr="004D4077">
        <w:rPr>
          <w:sz w:val="24"/>
        </w:rPr>
        <w:t>, “Clothe yourselves with humility toward one another, because ‘God opposes the proud but gives grace to the humble’” (1Pet5:5)</w:t>
      </w:r>
      <w:r w:rsidR="009931B2">
        <w:rPr>
          <w:sz w:val="24"/>
        </w:rPr>
        <w:t xml:space="preserve"> </w:t>
      </w:r>
      <w:r w:rsidRPr="004D4077">
        <w:rPr>
          <w:sz w:val="24"/>
        </w:rPr>
        <w:t>The good news is that Peter did not die in his sin. After the third denial</w:t>
      </w:r>
      <w:r w:rsidR="009931B2">
        <w:rPr>
          <w:sz w:val="24"/>
        </w:rPr>
        <w:t xml:space="preserve"> Luke reports</w:t>
      </w:r>
      <w:r w:rsidRPr="004D4077">
        <w:rPr>
          <w:sz w:val="24"/>
        </w:rPr>
        <w:t>, “</w:t>
      </w:r>
      <w:r w:rsidR="009931B2">
        <w:rPr>
          <w:sz w:val="24"/>
        </w:rPr>
        <w:t>T</w:t>
      </w:r>
      <w:r w:rsidR="009931B2" w:rsidRPr="009931B2">
        <w:rPr>
          <w:sz w:val="24"/>
        </w:rPr>
        <w:t>he Lord turned and looked at Peter. And Peter remembered the saying of the Lord</w:t>
      </w:r>
      <w:r w:rsidR="009931B2">
        <w:rPr>
          <w:sz w:val="24"/>
        </w:rPr>
        <w:t>…</w:t>
      </w:r>
      <w:r w:rsidR="009931B2" w:rsidRPr="009931B2">
        <w:rPr>
          <w:sz w:val="24"/>
        </w:rPr>
        <w:t>And he went out and wept bitterly.</w:t>
      </w:r>
      <w:r w:rsidRPr="004D4077">
        <w:rPr>
          <w:sz w:val="24"/>
        </w:rPr>
        <w:t xml:space="preserve">” (Lk22:61–62) </w:t>
      </w:r>
      <w:r w:rsidR="009931B2" w:rsidRPr="004D4077">
        <w:rPr>
          <w:sz w:val="24"/>
        </w:rPr>
        <w:t>Peter repented and was forgiven</w:t>
      </w:r>
      <w:r w:rsidR="009931B2">
        <w:rPr>
          <w:sz w:val="24"/>
        </w:rPr>
        <w:t xml:space="preserve"> and restored</w:t>
      </w:r>
      <w:r w:rsidR="009931B2" w:rsidRPr="004D4077">
        <w:rPr>
          <w:sz w:val="24"/>
        </w:rPr>
        <w:t>.</w:t>
      </w:r>
      <w:r w:rsidR="009931B2">
        <w:rPr>
          <w:sz w:val="24"/>
        </w:rPr>
        <w:t xml:space="preserve"> </w:t>
      </w:r>
      <w:r w:rsidRPr="004D4077">
        <w:rPr>
          <w:sz w:val="24"/>
        </w:rPr>
        <w:t xml:space="preserve">The good news is that when we stumble and fall in our weakness God does not give up on us. </w:t>
      </w:r>
    </w:p>
    <w:p w14:paraId="3872C356" w14:textId="1F82AE18" w:rsidR="008E635B" w:rsidRDefault="008E635B" w:rsidP="00C06AE2">
      <w:pPr>
        <w:pStyle w:val="p1"/>
        <w:ind w:firstLine="720"/>
        <w:jc w:val="left"/>
        <w:rPr>
          <w:sz w:val="24"/>
        </w:rPr>
      </w:pPr>
      <w:r w:rsidRPr="004D4077">
        <w:rPr>
          <w:sz w:val="24"/>
        </w:rPr>
        <w:t>Both the Sanhedrin and Peter misused God’s name. In the First Petition of the Lord’s Prayer, Jesus invites us to approach the throne of our heavenly Father and make the request, “Hallowed be your name.”</w:t>
      </w:r>
      <w:r w:rsidR="00CE3D98">
        <w:rPr>
          <w:sz w:val="24"/>
        </w:rPr>
        <w:t xml:space="preserve"> </w:t>
      </w:r>
      <w:r w:rsidRPr="004D4077">
        <w:rPr>
          <w:sz w:val="24"/>
        </w:rPr>
        <w:t xml:space="preserve">Luther </w:t>
      </w:r>
      <w:r w:rsidR="00CE3D98">
        <w:rPr>
          <w:sz w:val="24"/>
        </w:rPr>
        <w:t>explains</w:t>
      </w:r>
      <w:r w:rsidRPr="004D4077">
        <w:rPr>
          <w:sz w:val="24"/>
        </w:rPr>
        <w:t xml:space="preserve"> that God’s name is already holy, but we are to treat it in a holy way</w:t>
      </w:r>
      <w:r w:rsidR="00E23254">
        <w:rPr>
          <w:sz w:val="24"/>
        </w:rPr>
        <w:t xml:space="preserve"> in our lives</w:t>
      </w:r>
      <w:r w:rsidRPr="004D4077">
        <w:rPr>
          <w:sz w:val="24"/>
        </w:rPr>
        <w:t>. The Second Commandment parallels this petition, “You shall not misuse the name of the Lord your God.</w:t>
      </w:r>
      <w:r w:rsidR="00E23254">
        <w:rPr>
          <w:sz w:val="24"/>
        </w:rPr>
        <w:t>”</w:t>
      </w:r>
      <w:r w:rsidRPr="004D4077">
        <w:rPr>
          <w:sz w:val="24"/>
        </w:rPr>
        <w:t xml:space="preserve"> </w:t>
      </w:r>
      <w:r w:rsidR="00E23254">
        <w:rPr>
          <w:sz w:val="24"/>
        </w:rPr>
        <w:t>Positively stated</w:t>
      </w:r>
      <w:r w:rsidRPr="004D4077">
        <w:rPr>
          <w:sz w:val="24"/>
        </w:rPr>
        <w:t>, we are exhorted to “call upon it in every trouble, pray, praise, and give thanks.</w:t>
      </w:r>
      <w:r w:rsidR="00E23254">
        <w:rPr>
          <w:sz w:val="24"/>
        </w:rPr>
        <w:t>”</w:t>
      </w:r>
      <w:r w:rsidRPr="004D4077">
        <w:rPr>
          <w:sz w:val="24"/>
        </w:rPr>
        <w:t xml:space="preserve"> According to Luther, “God’s name is kept holy when the Word of God is taught in its truth and purity, and we, as the children of God, also lead holy lives according to it.</w:t>
      </w:r>
      <w:r w:rsidR="00E23254">
        <w:rPr>
          <w:sz w:val="24"/>
        </w:rPr>
        <w:t>”</w:t>
      </w:r>
    </w:p>
    <w:p w14:paraId="735D99CB" w14:textId="778B1607" w:rsidR="00E55B69" w:rsidRPr="004D4077" w:rsidRDefault="00E55B69" w:rsidP="00C06AE2">
      <w:pPr>
        <w:pStyle w:val="p1"/>
        <w:ind w:firstLine="720"/>
        <w:jc w:val="left"/>
        <w:rPr>
          <w:sz w:val="24"/>
        </w:rPr>
      </w:pPr>
      <w:r>
        <w:rPr>
          <w:sz w:val="24"/>
        </w:rPr>
        <w:t>Because of the influence of Pietism in the 18</w:t>
      </w:r>
      <w:r w:rsidRPr="00E55B69">
        <w:rPr>
          <w:sz w:val="24"/>
          <w:vertAlign w:val="superscript"/>
        </w:rPr>
        <w:t>th</w:t>
      </w:r>
      <w:r>
        <w:rPr>
          <w:sz w:val="24"/>
        </w:rPr>
        <w:t xml:space="preserve"> century, people have shifted their emphasis from “doctrine” to “Christian living”, as though the one is opposed to the other. Today this is often described as “deeds, not creeds”. But how can a Christian live properly without the word of God? How can he know what is right and wrong in this world of evil and chaos without the word of God? Luther talks about this, that people would often have their own “self-chosen” good works, but are in fact NOT what God has chosen for them. </w:t>
      </w:r>
      <w:proofErr w:type="gramStart"/>
      <w:r>
        <w:rPr>
          <w:sz w:val="24"/>
        </w:rPr>
        <w:t>Thus</w:t>
      </w:r>
      <w:proofErr w:type="gramEnd"/>
      <w:r>
        <w:rPr>
          <w:sz w:val="24"/>
        </w:rPr>
        <w:t xml:space="preserve"> Luther is right when he says that God’s name is hallowed when </w:t>
      </w:r>
      <w:r w:rsidRPr="004D4077">
        <w:rPr>
          <w:sz w:val="24"/>
        </w:rPr>
        <w:t xml:space="preserve">his people </w:t>
      </w:r>
      <w:r>
        <w:rPr>
          <w:sz w:val="24"/>
        </w:rPr>
        <w:t>keep God’s</w:t>
      </w:r>
      <w:r w:rsidRPr="004D4077">
        <w:rPr>
          <w:sz w:val="24"/>
        </w:rPr>
        <w:t xml:space="preserve"> Word </w:t>
      </w:r>
      <w:r>
        <w:rPr>
          <w:sz w:val="24"/>
        </w:rPr>
        <w:t xml:space="preserve">in their hearts </w:t>
      </w:r>
      <w:r w:rsidRPr="004D4077">
        <w:rPr>
          <w:sz w:val="24"/>
        </w:rPr>
        <w:t xml:space="preserve">and </w:t>
      </w:r>
      <w:r>
        <w:rPr>
          <w:sz w:val="24"/>
        </w:rPr>
        <w:t>live</w:t>
      </w:r>
      <w:r w:rsidRPr="004D4077">
        <w:rPr>
          <w:sz w:val="24"/>
        </w:rPr>
        <w:t xml:space="preserve"> according to that Word</w:t>
      </w:r>
      <w:r>
        <w:rPr>
          <w:sz w:val="24"/>
        </w:rPr>
        <w:t xml:space="preserve">. </w:t>
      </w:r>
    </w:p>
    <w:p w14:paraId="4D47C9C9" w14:textId="1DB40182" w:rsidR="008E635B" w:rsidRPr="004D4077" w:rsidRDefault="008E635B" w:rsidP="00C06AE2">
      <w:pPr>
        <w:pStyle w:val="p1"/>
        <w:ind w:firstLine="720"/>
        <w:jc w:val="left"/>
        <w:rPr>
          <w:sz w:val="24"/>
        </w:rPr>
      </w:pPr>
      <w:r w:rsidRPr="004D4077">
        <w:rPr>
          <w:sz w:val="24"/>
        </w:rPr>
        <w:t xml:space="preserve">On the </w:t>
      </w:r>
      <w:r w:rsidR="00E55B69">
        <w:rPr>
          <w:sz w:val="24"/>
        </w:rPr>
        <w:t>other hand, stated negatively</w:t>
      </w:r>
      <w:r w:rsidRPr="004D4077">
        <w:rPr>
          <w:sz w:val="24"/>
        </w:rPr>
        <w:t>, the name of God “is profaned when men preach, teach, and speak in God’s name anything that is false and deceptive, using his name to cloak lies and make them acceptable</w:t>
      </w:r>
      <w:r w:rsidR="00FA0523">
        <w:rPr>
          <w:sz w:val="24"/>
        </w:rPr>
        <w:t>…</w:t>
      </w:r>
      <w:r w:rsidRPr="004D4077">
        <w:rPr>
          <w:sz w:val="24"/>
        </w:rPr>
        <w:t xml:space="preserve"> Likewise, when men grossly misuse the divine name as a cloak for their shame, by swearing, cursing, conjuring, </w:t>
      </w:r>
      <w:r w:rsidRPr="004D4077">
        <w:rPr>
          <w:sz w:val="24"/>
        </w:rPr>
        <w:lastRenderedPageBreak/>
        <w:t>etc. In the next place, it is also profaned by an openly evil life and wicked works, when those who are called Christians and God’s people are adulterers, drunkards, gluttons, jealous persons, and slanderers” (LCIII, 41–43).</w:t>
      </w:r>
    </w:p>
    <w:p w14:paraId="6D9F6D83" w14:textId="7C7ACEEE" w:rsidR="008E635B" w:rsidRPr="004D4077" w:rsidRDefault="00A45724" w:rsidP="00F4329D">
      <w:pPr>
        <w:pStyle w:val="p1"/>
        <w:ind w:firstLine="720"/>
        <w:jc w:val="left"/>
        <w:rPr>
          <w:sz w:val="24"/>
        </w:rPr>
      </w:pPr>
      <w:r>
        <w:rPr>
          <w:sz w:val="24"/>
        </w:rPr>
        <w:t xml:space="preserve">But first we need to actually hold God’s name sacred, to honor it and use it regularly in our lives. </w:t>
      </w:r>
      <w:r w:rsidR="008E635B" w:rsidRPr="004D4077">
        <w:rPr>
          <w:sz w:val="24"/>
        </w:rPr>
        <w:t>The disciples often address</w:t>
      </w:r>
      <w:r w:rsidR="00FA0523">
        <w:rPr>
          <w:sz w:val="24"/>
        </w:rPr>
        <w:t>ed</w:t>
      </w:r>
      <w:r w:rsidR="008E635B" w:rsidRPr="004D4077">
        <w:rPr>
          <w:sz w:val="24"/>
        </w:rPr>
        <w:t xml:space="preserve"> Jesus as “Lord.” </w:t>
      </w:r>
      <w:r w:rsidR="00FA0523">
        <w:rPr>
          <w:sz w:val="24"/>
        </w:rPr>
        <w:t>This is not merely out of respect</w:t>
      </w:r>
      <w:r w:rsidR="00F4329D">
        <w:rPr>
          <w:sz w:val="24"/>
        </w:rPr>
        <w:t xml:space="preserve"> but an indirect reference to the name of God as revealed to Moses</w:t>
      </w:r>
      <w:r w:rsidR="00FA0523">
        <w:rPr>
          <w:sz w:val="24"/>
        </w:rPr>
        <w:t xml:space="preserve">. </w:t>
      </w:r>
      <w:r w:rsidR="00F4329D">
        <w:rPr>
          <w:sz w:val="24"/>
        </w:rPr>
        <w:t xml:space="preserve">By Jesus’ time, the name was so sacred to the Jewish people that they would not pronounce “Yahweh”, but they </w:t>
      </w:r>
      <w:r w:rsidR="0016407B">
        <w:rPr>
          <w:sz w:val="24"/>
        </w:rPr>
        <w:t>substituted with</w:t>
      </w:r>
      <w:r w:rsidR="00F4329D">
        <w:rPr>
          <w:sz w:val="24"/>
        </w:rPr>
        <w:t xml:space="preserve"> “Adonai”, which is Hebrew meaning “lord”. </w:t>
      </w:r>
      <w:r w:rsidR="008E635B" w:rsidRPr="004D4077">
        <w:rPr>
          <w:sz w:val="24"/>
        </w:rPr>
        <w:t xml:space="preserve">Subsequently, in the Greek translation of the Old Testament, </w:t>
      </w:r>
      <w:r w:rsidR="00F4329D">
        <w:rPr>
          <w:sz w:val="24"/>
        </w:rPr>
        <w:t>“Yahweh”</w:t>
      </w:r>
      <w:r w:rsidR="008E635B" w:rsidRPr="004D4077">
        <w:rPr>
          <w:sz w:val="24"/>
        </w:rPr>
        <w:t xml:space="preserve"> was rendered as </w:t>
      </w:r>
      <w:r w:rsidR="008E635B" w:rsidRPr="004D4077">
        <w:rPr>
          <w:rStyle w:val="italic"/>
          <w:sz w:val="24"/>
        </w:rPr>
        <w:t>Kyrios</w:t>
      </w:r>
      <w:r w:rsidR="008E635B" w:rsidRPr="004D4077">
        <w:rPr>
          <w:sz w:val="24"/>
        </w:rPr>
        <w:t>, “Lord”</w:t>
      </w:r>
      <w:r w:rsidR="00F4329D">
        <w:rPr>
          <w:sz w:val="24"/>
        </w:rPr>
        <w:t>, and this practice is carried in the English bibles when you see “LORD”.</w:t>
      </w:r>
      <w:r w:rsidR="008E635B" w:rsidRPr="004D4077">
        <w:rPr>
          <w:sz w:val="24"/>
        </w:rPr>
        <w:t xml:space="preserve"> Jesus attaches the name to himself as when he quotes Psalm 110, “The Lord said to my Lord: ‘Sit at my right hand until I put your enemies under your feet</w:t>
      </w:r>
      <w:r w:rsidR="00F4329D">
        <w:rPr>
          <w:sz w:val="24"/>
        </w:rPr>
        <w:t>.</w:t>
      </w:r>
      <w:r w:rsidR="008E635B" w:rsidRPr="004D4077">
        <w:rPr>
          <w:sz w:val="24"/>
        </w:rPr>
        <w:t>’”</w:t>
      </w:r>
      <w:r w:rsidR="0016407B">
        <w:rPr>
          <w:sz w:val="24"/>
        </w:rPr>
        <w:t xml:space="preserve"> But it’s not just the word “Lord” that is </w:t>
      </w:r>
      <w:r w:rsidR="008133E0">
        <w:rPr>
          <w:sz w:val="24"/>
        </w:rPr>
        <w:t>the holy name.</w:t>
      </w:r>
    </w:p>
    <w:p w14:paraId="18393301" w14:textId="0E6187B6" w:rsidR="008E635B" w:rsidRPr="004D4077" w:rsidRDefault="008E635B" w:rsidP="00C06AE2">
      <w:pPr>
        <w:pStyle w:val="p1"/>
        <w:ind w:firstLine="720"/>
        <w:jc w:val="left"/>
        <w:rPr>
          <w:sz w:val="24"/>
        </w:rPr>
      </w:pPr>
      <w:r w:rsidRPr="004D4077">
        <w:rPr>
          <w:sz w:val="24"/>
        </w:rPr>
        <w:t xml:space="preserve">After </w:t>
      </w:r>
      <w:r w:rsidR="00F4329D">
        <w:rPr>
          <w:sz w:val="24"/>
        </w:rPr>
        <w:t xml:space="preserve">Jesus’ </w:t>
      </w:r>
      <w:r w:rsidRPr="004D4077">
        <w:rPr>
          <w:sz w:val="24"/>
        </w:rPr>
        <w:t xml:space="preserve">death and burial, the chief priests and Pharisees came to Pilate and asked him to make the </w:t>
      </w:r>
      <w:r w:rsidR="00ED361F">
        <w:rPr>
          <w:sz w:val="24"/>
        </w:rPr>
        <w:t>tomb</w:t>
      </w:r>
      <w:r w:rsidRPr="004D4077">
        <w:rPr>
          <w:sz w:val="24"/>
        </w:rPr>
        <w:t xml:space="preserve"> secure. In their stubborn unbelief they called Jesus “that imposter” or “deceiver,” one who pretends to be something he is not (Mt27:63). </w:t>
      </w:r>
      <w:r w:rsidR="00B76160">
        <w:rPr>
          <w:sz w:val="24"/>
        </w:rPr>
        <w:t>What a big contrast in how Paul describes Jesus in Philippians</w:t>
      </w:r>
      <w:r w:rsidRPr="004D4077">
        <w:rPr>
          <w:sz w:val="24"/>
        </w:rPr>
        <w:t>: “</w:t>
      </w:r>
      <w:r w:rsidR="00B76160" w:rsidRPr="00B76160">
        <w:rPr>
          <w:b/>
          <w:bCs/>
          <w:sz w:val="24"/>
          <w:vertAlign w:val="superscript"/>
          <w:lang w:val="en-CA"/>
        </w:rPr>
        <w:t>9 </w:t>
      </w:r>
      <w:r w:rsidR="00B76160" w:rsidRPr="00B76160">
        <w:rPr>
          <w:sz w:val="24"/>
          <w:lang w:val="en-CA"/>
        </w:rPr>
        <w:t>Therefore God has highly exalted him and bestowed on him the name that is above every name, </w:t>
      </w:r>
      <w:r w:rsidR="00B76160" w:rsidRPr="00B76160">
        <w:rPr>
          <w:b/>
          <w:bCs/>
          <w:sz w:val="24"/>
          <w:vertAlign w:val="superscript"/>
          <w:lang w:val="en-CA"/>
        </w:rPr>
        <w:t>10 </w:t>
      </w:r>
      <w:r w:rsidR="00B76160" w:rsidRPr="00B76160">
        <w:rPr>
          <w:sz w:val="24"/>
          <w:lang w:val="en-CA"/>
        </w:rPr>
        <w:t>so that at the name of Jesus every knee should bow, in heaven and on earth and under the earth, </w:t>
      </w:r>
      <w:r w:rsidR="00B76160" w:rsidRPr="00B76160">
        <w:rPr>
          <w:b/>
          <w:bCs/>
          <w:sz w:val="24"/>
          <w:vertAlign w:val="superscript"/>
          <w:lang w:val="en-CA"/>
        </w:rPr>
        <w:t>11 </w:t>
      </w:r>
      <w:r w:rsidR="00B76160" w:rsidRPr="00B76160">
        <w:rPr>
          <w:sz w:val="24"/>
          <w:lang w:val="en-CA"/>
        </w:rPr>
        <w:t>and every tongue confess that Jesus Christ is Lord, to the glory of God the Father.</w:t>
      </w:r>
      <w:r w:rsidR="00B76160">
        <w:rPr>
          <w:sz w:val="24"/>
          <w:lang w:val="en-CA"/>
        </w:rPr>
        <w:t>”</w:t>
      </w:r>
      <w:r w:rsidR="00B76160" w:rsidRPr="00B76160">
        <w:rPr>
          <w:sz w:val="24"/>
          <w:lang w:val="en-CA"/>
        </w:rPr>
        <w:t xml:space="preserve"> </w:t>
      </w:r>
      <w:r w:rsidRPr="004D4077">
        <w:rPr>
          <w:sz w:val="24"/>
        </w:rPr>
        <w:t>(2:9–11).</w:t>
      </w:r>
    </w:p>
    <w:p w14:paraId="65665CF1" w14:textId="0835640A" w:rsidR="008E635B" w:rsidRPr="004D4077" w:rsidRDefault="008E635B" w:rsidP="00C06AE2">
      <w:pPr>
        <w:pStyle w:val="p1"/>
        <w:ind w:firstLine="720"/>
        <w:jc w:val="left"/>
        <w:rPr>
          <w:sz w:val="24"/>
        </w:rPr>
      </w:pPr>
      <w:r w:rsidRPr="004D4077">
        <w:rPr>
          <w:sz w:val="24"/>
        </w:rPr>
        <w:t xml:space="preserve">When we pray “Hallowed be </w:t>
      </w:r>
      <w:r w:rsidR="00B76160">
        <w:rPr>
          <w:sz w:val="24"/>
        </w:rPr>
        <w:t>thy</w:t>
      </w:r>
      <w:r w:rsidRPr="004D4077">
        <w:rPr>
          <w:sz w:val="24"/>
        </w:rPr>
        <w:t xml:space="preserve"> name,” we also apply this petition to our Lord Jesus </w:t>
      </w:r>
      <w:r w:rsidR="0002654D">
        <w:rPr>
          <w:sz w:val="24"/>
        </w:rPr>
        <w:t>Christ (or “through Jesus Christ” as in other prayers). This is not some password to gain access to God, but it’s a holy and precious name that is given to us, and so we cherish it and use it as we address God and come to him through Christ.</w:t>
      </w:r>
    </w:p>
    <w:p w14:paraId="6F942009" w14:textId="5BCA9943" w:rsidR="008E635B" w:rsidRPr="004D4077" w:rsidRDefault="00361B3B" w:rsidP="00361B3B">
      <w:pPr>
        <w:pStyle w:val="p1"/>
        <w:ind w:firstLine="720"/>
        <w:jc w:val="left"/>
        <w:rPr>
          <w:sz w:val="24"/>
        </w:rPr>
      </w:pPr>
      <w:r>
        <w:rPr>
          <w:sz w:val="24"/>
        </w:rPr>
        <w:t xml:space="preserve">Indeed, names are given to babies, traditionally at baptisms </w:t>
      </w:r>
      <w:r w:rsidR="003B1A6C">
        <w:rPr>
          <w:sz w:val="24"/>
        </w:rPr>
        <w:t>(nowadays we learn of the names even before they are born)</w:t>
      </w:r>
      <w:r w:rsidR="008E635B" w:rsidRPr="004D4077">
        <w:rPr>
          <w:sz w:val="24"/>
        </w:rPr>
        <w:t xml:space="preserve">. Years </w:t>
      </w:r>
      <w:proofErr w:type="gramStart"/>
      <w:r w:rsidR="008E635B" w:rsidRPr="004D4077">
        <w:rPr>
          <w:sz w:val="24"/>
        </w:rPr>
        <w:t>ago</w:t>
      </w:r>
      <w:proofErr w:type="gramEnd"/>
      <w:r w:rsidR="008E635B" w:rsidRPr="004D4077">
        <w:rPr>
          <w:sz w:val="24"/>
        </w:rPr>
        <w:t xml:space="preserve"> babies were named after their sponsors. Before that many were named for the saint on whose day the baby was born.</w:t>
      </w:r>
      <w:r>
        <w:rPr>
          <w:sz w:val="24"/>
        </w:rPr>
        <w:t xml:space="preserve"> They</w:t>
      </w:r>
      <w:r w:rsidR="008E635B" w:rsidRPr="004D4077">
        <w:rPr>
          <w:sz w:val="24"/>
        </w:rPr>
        <w:t xml:space="preserve"> also have been named for a parent or relative.</w:t>
      </w:r>
      <w:r>
        <w:rPr>
          <w:sz w:val="24"/>
        </w:rPr>
        <w:t xml:space="preserve"> </w:t>
      </w:r>
      <w:r w:rsidR="008E635B" w:rsidRPr="004D4077">
        <w:rPr>
          <w:sz w:val="24"/>
        </w:rPr>
        <w:t xml:space="preserve">Of greater importance than our name is the name of God spoken </w:t>
      </w:r>
      <w:r>
        <w:rPr>
          <w:sz w:val="24"/>
        </w:rPr>
        <w:t xml:space="preserve">and given </w:t>
      </w:r>
      <w:r w:rsidR="008E635B" w:rsidRPr="004D4077">
        <w:rPr>
          <w:sz w:val="24"/>
        </w:rPr>
        <w:t xml:space="preserve">at our Baptism, as Jesus instructed. In Baptism we were identified </w:t>
      </w:r>
      <w:r w:rsidR="00AA4A43">
        <w:rPr>
          <w:sz w:val="24"/>
        </w:rPr>
        <w:t xml:space="preserve">and united </w:t>
      </w:r>
      <w:r w:rsidR="008E635B" w:rsidRPr="004D4077">
        <w:rPr>
          <w:sz w:val="24"/>
        </w:rPr>
        <w:t>with our Lord. Paul writes, “</w:t>
      </w:r>
      <w:r w:rsidR="00441874" w:rsidRPr="00441874">
        <w:rPr>
          <w:sz w:val="24"/>
          <w:lang w:val="en-CA"/>
        </w:rPr>
        <w:t>For as many of you as were baptized into Christ have put on Christ</w:t>
      </w:r>
      <w:r w:rsidR="008E635B" w:rsidRPr="004D4077">
        <w:rPr>
          <w:sz w:val="24"/>
        </w:rPr>
        <w:t>” (Gal3:27)</w:t>
      </w:r>
      <w:r w:rsidR="00441874">
        <w:rPr>
          <w:sz w:val="24"/>
        </w:rPr>
        <w:t>, and “</w:t>
      </w:r>
      <w:r w:rsidR="00441874" w:rsidRPr="00441874">
        <w:rPr>
          <w:sz w:val="24"/>
          <w:lang w:val="en-CA"/>
        </w:rPr>
        <w:t>We were buried therefore with him by baptism into death, in order that, just as Christ was raised from the dead by the glory of the Father, we too might walk in newness of life.</w:t>
      </w:r>
      <w:r w:rsidR="00441874">
        <w:rPr>
          <w:sz w:val="24"/>
          <w:lang w:val="en-CA"/>
        </w:rPr>
        <w:t>” (Rm6:4)</w:t>
      </w:r>
    </w:p>
    <w:p w14:paraId="64FD255C" w14:textId="78BB09E6" w:rsidR="008E635B" w:rsidRDefault="008E635B" w:rsidP="00C06AE2">
      <w:pPr>
        <w:pStyle w:val="p1"/>
        <w:ind w:firstLine="720"/>
        <w:jc w:val="left"/>
        <w:rPr>
          <w:sz w:val="24"/>
        </w:rPr>
      </w:pPr>
      <w:r w:rsidRPr="004D4077">
        <w:rPr>
          <w:sz w:val="24"/>
        </w:rPr>
        <w:t xml:space="preserve">At one time, Baptism certificates were framed and hung on the wall in a child’s bedroom as a daily reminder of </w:t>
      </w:r>
      <w:r w:rsidR="00441874">
        <w:rPr>
          <w:sz w:val="24"/>
        </w:rPr>
        <w:t>that blessedness in Christ</w:t>
      </w:r>
      <w:r w:rsidRPr="004D4077">
        <w:rPr>
          <w:sz w:val="24"/>
        </w:rPr>
        <w:t xml:space="preserve">. It also reminded a person the obligation to live as a child of God and </w:t>
      </w:r>
      <w:r w:rsidR="00441874">
        <w:rPr>
          <w:sz w:val="24"/>
        </w:rPr>
        <w:t>as one who bears the name of God</w:t>
      </w:r>
      <w:r w:rsidRPr="004D4077">
        <w:rPr>
          <w:sz w:val="24"/>
        </w:rPr>
        <w:t xml:space="preserve">. </w:t>
      </w:r>
      <w:r w:rsidR="004C3FD2">
        <w:rPr>
          <w:sz w:val="24"/>
        </w:rPr>
        <w:t xml:space="preserve">Therefore, beloved baptized children of God, let the name of God reign in your life. Let it be a treasure in your heart and in your mouth. Let the word of God guide our living so that we do not profane the holy name of God. </w:t>
      </w:r>
    </w:p>
    <w:p w14:paraId="3A77C034" w14:textId="1F156A47" w:rsidR="00DF12E2" w:rsidRDefault="00DF12E2" w:rsidP="00C06AE2">
      <w:pPr>
        <w:pStyle w:val="p1"/>
        <w:ind w:firstLine="720"/>
        <w:jc w:val="left"/>
        <w:rPr>
          <w:sz w:val="24"/>
        </w:rPr>
      </w:pPr>
    </w:p>
    <w:p w14:paraId="139AE20A" w14:textId="283BDAEA" w:rsidR="00DF12E2" w:rsidRDefault="00DF12E2" w:rsidP="00DF12E2">
      <w:pPr>
        <w:pStyle w:val="p1"/>
        <w:ind w:firstLine="0"/>
        <w:jc w:val="left"/>
        <w:rPr>
          <w:sz w:val="24"/>
        </w:rPr>
      </w:pPr>
      <w:r w:rsidRPr="00DF12E2">
        <w:rPr>
          <w:sz w:val="24"/>
        </w:rPr>
        <w:t>590 Baptized into Your Name Most Holy</w:t>
      </w:r>
    </w:p>
    <w:p w14:paraId="1B49FBCE" w14:textId="18F4AAA1" w:rsidR="00DF12E2" w:rsidRPr="004D4077" w:rsidRDefault="00DF12E2" w:rsidP="00DF12E2">
      <w:pPr>
        <w:pStyle w:val="p1"/>
        <w:ind w:firstLine="0"/>
        <w:jc w:val="left"/>
        <w:rPr>
          <w:sz w:val="24"/>
        </w:rPr>
      </w:pPr>
      <w:r w:rsidRPr="00DF12E2">
        <w:rPr>
          <w:sz w:val="24"/>
        </w:rPr>
        <w:t>953 We All Believe in One True God</w:t>
      </w:r>
      <w:bookmarkStart w:id="0" w:name="_GoBack"/>
      <w:bookmarkEnd w:id="0"/>
    </w:p>
    <w:sectPr w:rsidR="00DF12E2" w:rsidRPr="004D4077" w:rsidSect="004D407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5B"/>
    <w:rsid w:val="0002654D"/>
    <w:rsid w:val="00065F50"/>
    <w:rsid w:val="000B0548"/>
    <w:rsid w:val="0016407B"/>
    <w:rsid w:val="003051F3"/>
    <w:rsid w:val="00341A8F"/>
    <w:rsid w:val="00361B3B"/>
    <w:rsid w:val="003B1A6C"/>
    <w:rsid w:val="00441874"/>
    <w:rsid w:val="004C3FD2"/>
    <w:rsid w:val="004D4077"/>
    <w:rsid w:val="008133E0"/>
    <w:rsid w:val="008E635B"/>
    <w:rsid w:val="009931B2"/>
    <w:rsid w:val="009C4645"/>
    <w:rsid w:val="00A45724"/>
    <w:rsid w:val="00AA4A43"/>
    <w:rsid w:val="00B76160"/>
    <w:rsid w:val="00C06AE2"/>
    <w:rsid w:val="00CE3D98"/>
    <w:rsid w:val="00D77087"/>
    <w:rsid w:val="00DE4B74"/>
    <w:rsid w:val="00DF12E2"/>
    <w:rsid w:val="00E23254"/>
    <w:rsid w:val="00E55B69"/>
    <w:rsid w:val="00E871E2"/>
    <w:rsid w:val="00ED361F"/>
    <w:rsid w:val="00F4329D"/>
    <w:rsid w:val="00F612CA"/>
    <w:rsid w:val="00FA0523"/>
    <w:rsid w:val="00FA76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9018"/>
  <w15:chartTrackingRefBased/>
  <w15:docId w15:val="{EFD28DC7-0F26-4B08-BDE3-246676CD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qFormat/>
    <w:rsid w:val="008E635B"/>
    <w:pPr>
      <w:spacing w:before="20" w:after="20" w:line="240" w:lineRule="auto"/>
      <w:ind w:firstLine="360"/>
      <w:jc w:val="both"/>
    </w:pPr>
    <w:rPr>
      <w:rFonts w:eastAsiaTheme="minorEastAsia"/>
      <w:sz w:val="22"/>
      <w:szCs w:val="24"/>
      <w:lang w:val="en-US"/>
    </w:rPr>
  </w:style>
  <w:style w:type="paragraph" w:customStyle="1" w:styleId="H5">
    <w:name w:val="H5"/>
    <w:basedOn w:val="Normal"/>
    <w:qFormat/>
    <w:rsid w:val="008E635B"/>
    <w:pPr>
      <w:tabs>
        <w:tab w:val="left" w:pos="5040"/>
        <w:tab w:val="left" w:pos="5760"/>
        <w:tab w:val="left" w:pos="6480"/>
        <w:tab w:val="left" w:pos="7200"/>
      </w:tabs>
      <w:spacing w:before="20" w:after="20" w:line="240" w:lineRule="auto"/>
    </w:pPr>
    <w:rPr>
      <w:rFonts w:ascii="Arial" w:eastAsiaTheme="minorEastAsia" w:hAnsi="Arial" w:cs="Arial"/>
      <w:sz w:val="20"/>
      <w:szCs w:val="20"/>
      <w:lang w:val="en-US"/>
    </w:rPr>
  </w:style>
  <w:style w:type="paragraph" w:customStyle="1" w:styleId="AuL">
    <w:name w:val="AuL"/>
    <w:basedOn w:val="Normal"/>
    <w:qFormat/>
    <w:rsid w:val="008E635B"/>
    <w:pPr>
      <w:spacing w:before="60" w:after="120" w:line="240" w:lineRule="auto"/>
    </w:pPr>
    <w:rPr>
      <w:rFonts w:eastAsiaTheme="minorEastAsia"/>
      <w:i/>
      <w:sz w:val="20"/>
      <w:szCs w:val="20"/>
      <w:lang w:val="en-US"/>
    </w:rPr>
  </w:style>
  <w:style w:type="paragraph" w:customStyle="1" w:styleId="SH1">
    <w:name w:val="SH1"/>
    <w:basedOn w:val="Normal"/>
    <w:qFormat/>
    <w:rsid w:val="008E635B"/>
    <w:pPr>
      <w:spacing w:before="120" w:after="40" w:line="240" w:lineRule="auto"/>
      <w:jc w:val="center"/>
    </w:pPr>
    <w:rPr>
      <w:rFonts w:eastAsiaTheme="minorEastAsia"/>
      <w:b/>
      <w:sz w:val="28"/>
      <w:szCs w:val="28"/>
      <w:lang w:val="en-US"/>
    </w:rPr>
  </w:style>
  <w:style w:type="paragraph" w:customStyle="1" w:styleId="H2">
    <w:name w:val="H2"/>
    <w:basedOn w:val="Normal"/>
    <w:qFormat/>
    <w:rsid w:val="008E635B"/>
    <w:pPr>
      <w:spacing w:before="20" w:after="20" w:line="240" w:lineRule="auto"/>
    </w:pPr>
    <w:rPr>
      <w:rFonts w:ascii="Arial" w:eastAsiaTheme="minorEastAsia" w:hAnsi="Arial" w:cs="Arial"/>
      <w:sz w:val="48"/>
      <w:szCs w:val="48"/>
      <w:lang w:val="en-US"/>
    </w:rPr>
  </w:style>
  <w:style w:type="character" w:customStyle="1" w:styleId="italic">
    <w:name w:val="italic"/>
    <w:basedOn w:val="DefaultParagraphFont"/>
    <w:uiPriority w:val="1"/>
    <w:qFormat/>
    <w:rsid w:val="008E635B"/>
    <w:rPr>
      <w:rFonts w:cs="Times New Roman"/>
      <w:i/>
    </w:rPr>
  </w:style>
  <w:style w:type="character" w:customStyle="1" w:styleId="bold">
    <w:name w:val="bold"/>
    <w:basedOn w:val="DefaultParagraphFont"/>
    <w:uiPriority w:val="1"/>
    <w:qFormat/>
    <w:rsid w:val="008E635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TotalTime>
  <Pages>2</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26</cp:revision>
  <dcterms:created xsi:type="dcterms:W3CDTF">2021-02-23T18:40:00Z</dcterms:created>
  <dcterms:modified xsi:type="dcterms:W3CDTF">2021-02-24T22:50:00Z</dcterms:modified>
</cp:coreProperties>
</file>